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A0" w:rsidRPr="008408A0" w:rsidRDefault="008408A0" w:rsidP="008408A0">
      <w:pPr>
        <w:rPr>
          <w:rStyle w:val="a4"/>
          <w:u w:val="single"/>
        </w:rPr>
      </w:pPr>
      <w:r>
        <w:rPr>
          <w:rStyle w:val="a4"/>
          <w:bCs w:val="0"/>
          <w:u w:val="single"/>
        </w:rPr>
        <w:t xml:space="preserve">Специалист 1 </w:t>
      </w:r>
      <w:proofErr w:type="spellStart"/>
      <w:proofErr w:type="gramStart"/>
      <w:r>
        <w:rPr>
          <w:rStyle w:val="a4"/>
          <w:bCs w:val="0"/>
          <w:u w:val="single"/>
        </w:rPr>
        <w:t>категории-бухгалтер</w:t>
      </w:r>
      <w:proofErr w:type="spellEnd"/>
      <w:proofErr w:type="gramEnd"/>
    </w:p>
    <w:p w:rsidR="008408A0" w:rsidRDefault="008408A0" w:rsidP="008408A0"/>
    <w:p w:rsidR="008408A0" w:rsidRDefault="008408A0" w:rsidP="008408A0">
      <w:r w:rsidRPr="003C7E42">
        <w:t xml:space="preserve">Заработная плата от </w:t>
      </w:r>
      <w:r>
        <w:t>30 558</w:t>
      </w:r>
      <w:r w:rsidRPr="00B72383">
        <w:t xml:space="preserve"> </w:t>
      </w:r>
      <w:r>
        <w:t xml:space="preserve"> </w:t>
      </w:r>
      <w:r w:rsidRPr="003C7E42">
        <w:t>руб.</w:t>
      </w:r>
      <w:r>
        <w:t> </w:t>
      </w:r>
    </w:p>
    <w:p w:rsidR="008408A0" w:rsidRDefault="008408A0" w:rsidP="008408A0">
      <w:pPr>
        <w:pStyle w:val="a3"/>
      </w:pPr>
      <w:r>
        <w:t>Полная занятость. Пятидневная рабочая неделя.</w:t>
      </w:r>
    </w:p>
    <w:p w:rsidR="008408A0" w:rsidRDefault="008408A0" w:rsidP="008408A0">
      <w:pPr>
        <w:pStyle w:val="a3"/>
      </w:pPr>
      <w:r>
        <w:t xml:space="preserve">График работы: </w:t>
      </w:r>
      <w:proofErr w:type="spellStart"/>
      <w:r>
        <w:t>пн-пт</w:t>
      </w:r>
      <w:proofErr w:type="spellEnd"/>
      <w:r>
        <w:t xml:space="preserve"> 9:00-17:00 обеденный перерыв 13:00-14:00</w:t>
      </w:r>
    </w:p>
    <w:p w:rsidR="008408A0" w:rsidRDefault="008408A0" w:rsidP="008408A0">
      <w:pPr>
        <w:pStyle w:val="a3"/>
      </w:pPr>
      <w:r>
        <w:rPr>
          <w:u w:val="single"/>
        </w:rPr>
        <w:t>Требования</w:t>
      </w:r>
      <w:r>
        <w:t xml:space="preserve">: </w:t>
      </w:r>
    </w:p>
    <w:p w:rsidR="008408A0" w:rsidRDefault="008408A0" w:rsidP="008408A0">
      <w:pPr>
        <w:pStyle w:val="a3"/>
        <w:spacing w:before="0" w:beforeAutospacing="0" w:after="0" w:afterAutospacing="0"/>
      </w:pPr>
      <w:r>
        <w:t>- Профессиональное  образование - среднее профессиональное образование (экономическое, бухгалтерское).</w:t>
      </w:r>
    </w:p>
    <w:p w:rsidR="008408A0" w:rsidRDefault="008408A0" w:rsidP="008408A0">
      <w:pPr>
        <w:autoSpaceDE w:val="0"/>
        <w:autoSpaceDN w:val="0"/>
        <w:adjustRightInd w:val="0"/>
      </w:pPr>
      <w:r>
        <w:t xml:space="preserve"> -  владение современными средствами, методами и технологиями работы с информацией;</w:t>
      </w:r>
    </w:p>
    <w:p w:rsidR="008408A0" w:rsidRDefault="008408A0" w:rsidP="008408A0">
      <w:pPr>
        <w:autoSpaceDE w:val="0"/>
        <w:autoSpaceDN w:val="0"/>
        <w:adjustRightInd w:val="0"/>
        <w:jc w:val="both"/>
        <w:outlineLvl w:val="2"/>
      </w:pPr>
      <w:r>
        <w:t>- навыки работы с документами, деловой корреспонденцией,</w:t>
      </w:r>
      <w:r w:rsidRPr="008408A0">
        <w:t xml:space="preserve"> </w:t>
      </w:r>
    </w:p>
    <w:p w:rsidR="008408A0" w:rsidRDefault="008408A0" w:rsidP="008408A0">
      <w:pPr>
        <w:autoSpaceDE w:val="0"/>
        <w:autoSpaceDN w:val="0"/>
        <w:adjustRightInd w:val="0"/>
        <w:jc w:val="both"/>
        <w:outlineLvl w:val="2"/>
      </w:pPr>
      <w:r>
        <w:t>- наличие навыков владения компьютерной   и  оргтехникой, необходимыми программными продуктами  (в т.ч. 1</w:t>
      </w:r>
      <w:proofErr w:type="gramStart"/>
      <w:r>
        <w:t xml:space="preserve"> С</w:t>
      </w:r>
      <w:proofErr w:type="gramEnd"/>
      <w:r>
        <w:t xml:space="preserve"> «Бухгалтерия»). </w:t>
      </w:r>
    </w:p>
    <w:p w:rsidR="008408A0" w:rsidRDefault="008408A0" w:rsidP="008408A0">
      <w:pPr>
        <w:autoSpaceDE w:val="0"/>
        <w:autoSpaceDN w:val="0"/>
        <w:adjustRightInd w:val="0"/>
      </w:pPr>
    </w:p>
    <w:p w:rsidR="008408A0" w:rsidRDefault="008408A0" w:rsidP="008408A0">
      <w:pPr>
        <w:pStyle w:val="a3"/>
      </w:pPr>
      <w:r>
        <w:rPr>
          <w:u w:val="single"/>
        </w:rPr>
        <w:t xml:space="preserve">Обязанности:  </w:t>
      </w:r>
    </w:p>
    <w:p w:rsidR="008408A0" w:rsidRDefault="008408A0" w:rsidP="005514C8">
      <w:pPr>
        <w:ind w:right="-3"/>
        <w:jc w:val="both"/>
        <w:rPr>
          <w:bCs/>
          <w:iCs/>
        </w:rPr>
      </w:pPr>
      <w:r>
        <w:t>Накопительные ведомости по кассовым операциям</w:t>
      </w:r>
      <w:proofErr w:type="gramStart"/>
      <w:r>
        <w:t>.</w:t>
      </w:r>
      <w:proofErr w:type="gramEnd"/>
      <w:r>
        <w:t xml:space="preserve">  </w:t>
      </w:r>
      <w:r w:rsidR="005514C8">
        <w:t>Е</w:t>
      </w:r>
      <w:r>
        <w:t xml:space="preserve">жедневное составление кассовых отчетов. </w:t>
      </w:r>
      <w:r w:rsidR="005514C8">
        <w:rPr>
          <w:bCs/>
          <w:iCs/>
        </w:rPr>
        <w:t>Р</w:t>
      </w:r>
      <w:r>
        <w:rPr>
          <w:bCs/>
          <w:iCs/>
        </w:rPr>
        <w:t>асчеты с подотчетными лицами. Учет использования отпуска по северным льготам. Ежемесячные, квартальные  и годовые отчеты.</w:t>
      </w:r>
    </w:p>
    <w:p w:rsidR="008408A0" w:rsidRDefault="008408A0" w:rsidP="008408A0">
      <w:pPr>
        <w:ind w:right="162"/>
        <w:jc w:val="both"/>
        <w:rPr>
          <w:bCs/>
          <w:iCs/>
        </w:rPr>
      </w:pPr>
      <w:r>
        <w:rPr>
          <w:bCs/>
          <w:iCs/>
        </w:rPr>
        <w:t>Расчеты с поставщиками и подрядчиками с расшифровкой    дебиторской и кредиторской задолженности. Сверка  расчетов с      организациями</w:t>
      </w:r>
      <w:r w:rsidR="005514C8">
        <w:rPr>
          <w:bCs/>
          <w:iCs/>
        </w:rPr>
        <w:t>. Ведение</w:t>
      </w:r>
      <w:r>
        <w:rPr>
          <w:bCs/>
          <w:iCs/>
        </w:rPr>
        <w:t xml:space="preserve">  книг</w:t>
      </w:r>
      <w:r w:rsidR="005514C8">
        <w:rPr>
          <w:bCs/>
          <w:iCs/>
        </w:rPr>
        <w:t>и</w:t>
      </w:r>
      <w:r>
        <w:rPr>
          <w:bCs/>
          <w:iCs/>
        </w:rPr>
        <w:t xml:space="preserve"> учета по</w:t>
      </w:r>
      <w:r w:rsidR="005514C8">
        <w:rPr>
          <w:bCs/>
          <w:iCs/>
        </w:rPr>
        <w:t>купок и продаж, реестр расчетов.</w:t>
      </w:r>
      <w:r>
        <w:rPr>
          <w:bCs/>
          <w:iCs/>
        </w:rPr>
        <w:t xml:space="preserve"> Составл</w:t>
      </w:r>
      <w:r w:rsidR="005514C8">
        <w:rPr>
          <w:bCs/>
          <w:iCs/>
        </w:rPr>
        <w:t>ение</w:t>
      </w:r>
      <w:r>
        <w:rPr>
          <w:bCs/>
          <w:iCs/>
        </w:rPr>
        <w:t xml:space="preserve"> статистическ</w:t>
      </w:r>
      <w:r w:rsidR="005514C8">
        <w:rPr>
          <w:bCs/>
          <w:iCs/>
        </w:rPr>
        <w:t>ой</w:t>
      </w:r>
      <w:r>
        <w:rPr>
          <w:bCs/>
          <w:iCs/>
        </w:rPr>
        <w:t xml:space="preserve"> отчетност</w:t>
      </w:r>
      <w:r w:rsidR="005514C8">
        <w:rPr>
          <w:bCs/>
          <w:iCs/>
        </w:rPr>
        <w:t>и</w:t>
      </w:r>
      <w:r>
        <w:rPr>
          <w:bCs/>
          <w:iCs/>
        </w:rPr>
        <w:t>.</w:t>
      </w:r>
    </w:p>
    <w:p w:rsidR="008408A0" w:rsidRDefault="005514C8" w:rsidP="008408A0">
      <w:pPr>
        <w:ind w:right="162"/>
        <w:jc w:val="both"/>
        <w:rPr>
          <w:bCs/>
          <w:iCs/>
        </w:rPr>
      </w:pPr>
      <w:r>
        <w:rPr>
          <w:bCs/>
          <w:iCs/>
        </w:rPr>
        <w:t>Р</w:t>
      </w:r>
      <w:r w:rsidR="008408A0">
        <w:rPr>
          <w:bCs/>
          <w:iCs/>
        </w:rPr>
        <w:t>асчет с дебиторами по доходам.</w:t>
      </w:r>
      <w:r>
        <w:rPr>
          <w:bCs/>
          <w:iCs/>
        </w:rPr>
        <w:t xml:space="preserve"> Ведение</w:t>
      </w:r>
      <w:r w:rsidR="008408A0">
        <w:rPr>
          <w:bCs/>
          <w:iCs/>
        </w:rPr>
        <w:t xml:space="preserve"> реестр</w:t>
      </w:r>
      <w:r>
        <w:rPr>
          <w:bCs/>
          <w:iCs/>
        </w:rPr>
        <w:t>а</w:t>
      </w:r>
      <w:r w:rsidR="008408A0">
        <w:rPr>
          <w:bCs/>
          <w:iCs/>
        </w:rPr>
        <w:t xml:space="preserve"> муниципального имущества;</w:t>
      </w:r>
    </w:p>
    <w:p w:rsidR="008408A0" w:rsidRDefault="005514C8" w:rsidP="008408A0">
      <w:pPr>
        <w:ind w:right="162"/>
        <w:jc w:val="both"/>
        <w:rPr>
          <w:bCs/>
          <w:iCs/>
        </w:rPr>
      </w:pPr>
      <w:r>
        <w:rPr>
          <w:bCs/>
          <w:iCs/>
        </w:rPr>
        <w:t>У</w:t>
      </w:r>
      <w:r w:rsidR="008408A0">
        <w:rPr>
          <w:bCs/>
          <w:iCs/>
        </w:rPr>
        <w:t>чет материальных запасов. Заключ</w:t>
      </w:r>
      <w:r>
        <w:rPr>
          <w:bCs/>
          <w:iCs/>
        </w:rPr>
        <w:t>ение договоров</w:t>
      </w:r>
      <w:r w:rsidR="008408A0">
        <w:rPr>
          <w:bCs/>
          <w:iCs/>
        </w:rPr>
        <w:t xml:space="preserve"> об индивидуальной     материальной ответственности. </w:t>
      </w:r>
      <w:r>
        <w:rPr>
          <w:bCs/>
          <w:iCs/>
        </w:rPr>
        <w:t>У</w:t>
      </w:r>
      <w:r w:rsidR="008408A0">
        <w:rPr>
          <w:bCs/>
          <w:iCs/>
        </w:rPr>
        <w:t>чет основных средств и начисление    амортизации</w:t>
      </w:r>
      <w:r>
        <w:rPr>
          <w:bCs/>
          <w:iCs/>
        </w:rPr>
        <w:t>.</w:t>
      </w:r>
    </w:p>
    <w:p w:rsidR="008408A0" w:rsidRPr="008E2BE1" w:rsidRDefault="008408A0" w:rsidP="008408A0">
      <w:pPr>
        <w:ind w:right="162"/>
        <w:jc w:val="both"/>
        <w:rPr>
          <w:color w:val="000000"/>
        </w:rPr>
      </w:pPr>
      <w:r w:rsidRPr="008E2BE1">
        <w:rPr>
          <w:color w:val="000000"/>
        </w:rPr>
        <w:t xml:space="preserve">Обеспечение </w:t>
      </w:r>
      <w:proofErr w:type="gramStart"/>
      <w:r w:rsidRPr="008E2BE1">
        <w:rPr>
          <w:color w:val="000000"/>
        </w:rPr>
        <w:t>контроля за</w:t>
      </w:r>
      <w:proofErr w:type="gramEnd"/>
      <w:r w:rsidRPr="008E2BE1">
        <w:rPr>
          <w:color w:val="000000"/>
        </w:rPr>
        <w:t xml:space="preserve"> поступлением арендной платы за сданное в аренду муниципальное имущество (в том числе оплата за </w:t>
      </w:r>
      <w:proofErr w:type="spellStart"/>
      <w:r w:rsidRPr="008E2BE1">
        <w:rPr>
          <w:color w:val="000000"/>
        </w:rPr>
        <w:t>найм</w:t>
      </w:r>
      <w:proofErr w:type="spellEnd"/>
      <w:r w:rsidRPr="008E2BE1">
        <w:rPr>
          <w:color w:val="000000"/>
        </w:rPr>
        <w:t xml:space="preserve"> жилых помещений), учет поступлений, контроль выполнения других условий договоров аренды,</w:t>
      </w:r>
    </w:p>
    <w:p w:rsidR="008408A0" w:rsidRDefault="005514C8" w:rsidP="008408A0">
      <w:pPr>
        <w:ind w:right="162"/>
        <w:jc w:val="both"/>
        <w:rPr>
          <w:bCs/>
          <w:iCs/>
        </w:rPr>
      </w:pPr>
      <w:r>
        <w:rPr>
          <w:color w:val="1E4960"/>
        </w:rPr>
        <w:t>О</w:t>
      </w:r>
      <w:r w:rsidR="008408A0">
        <w:rPr>
          <w:bCs/>
          <w:iCs/>
        </w:rPr>
        <w:t xml:space="preserve">формление и выдача различных справок (о заработной плате, о задолженности (отсутствие задолженности) за </w:t>
      </w:r>
      <w:proofErr w:type="spellStart"/>
      <w:r w:rsidR="008408A0">
        <w:rPr>
          <w:bCs/>
          <w:iCs/>
        </w:rPr>
        <w:t>найм</w:t>
      </w:r>
      <w:proofErr w:type="spellEnd"/>
      <w:r w:rsidR="008408A0">
        <w:rPr>
          <w:bCs/>
          <w:iCs/>
        </w:rPr>
        <w:t xml:space="preserve"> жилых помещений и др.);</w:t>
      </w:r>
    </w:p>
    <w:p w:rsidR="008408A0" w:rsidRDefault="005514C8" w:rsidP="008408A0">
      <w:pPr>
        <w:ind w:right="162"/>
        <w:jc w:val="both"/>
      </w:pPr>
      <w:r>
        <w:t>Х</w:t>
      </w:r>
      <w:r w:rsidR="008408A0">
        <w:t>ранение и учет договоров, связанных с распоря</w:t>
      </w:r>
      <w:r>
        <w:t>жением муниципальным имуществом.</w:t>
      </w:r>
    </w:p>
    <w:p w:rsidR="005514C8" w:rsidRDefault="005514C8" w:rsidP="008408A0">
      <w:pPr>
        <w:ind w:right="162"/>
        <w:jc w:val="both"/>
      </w:pPr>
    </w:p>
    <w:p w:rsidR="005514C8" w:rsidRDefault="005514C8" w:rsidP="005514C8">
      <w:pPr>
        <w:pStyle w:val="a3"/>
        <w:spacing w:after="0" w:afterAutospacing="0"/>
      </w:pPr>
      <w:r>
        <w:rPr>
          <w:u w:val="single"/>
        </w:rPr>
        <w:t>Контактное лицо:</w:t>
      </w:r>
      <w:r>
        <w:t xml:space="preserve"> Абдрашитова Светлана Владимировна тел.:8-382-523-3231</w:t>
      </w:r>
    </w:p>
    <w:p w:rsidR="005514C8" w:rsidRDefault="005514C8" w:rsidP="008408A0">
      <w:pPr>
        <w:ind w:right="162"/>
        <w:jc w:val="both"/>
        <w:rPr>
          <w:bCs/>
          <w:iCs/>
        </w:rPr>
      </w:pPr>
    </w:p>
    <w:sectPr w:rsidR="005514C8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408A0"/>
    <w:rsid w:val="00045E41"/>
    <w:rsid w:val="00071DCC"/>
    <w:rsid w:val="000B4EDD"/>
    <w:rsid w:val="001158F8"/>
    <w:rsid w:val="002E01EB"/>
    <w:rsid w:val="00343A1D"/>
    <w:rsid w:val="003752B7"/>
    <w:rsid w:val="004A44A6"/>
    <w:rsid w:val="004A496B"/>
    <w:rsid w:val="004F719C"/>
    <w:rsid w:val="005514C8"/>
    <w:rsid w:val="0059018C"/>
    <w:rsid w:val="005C3A64"/>
    <w:rsid w:val="006633EE"/>
    <w:rsid w:val="00725A37"/>
    <w:rsid w:val="008408A0"/>
    <w:rsid w:val="00904D9D"/>
    <w:rsid w:val="00925C0F"/>
    <w:rsid w:val="009E546E"/>
    <w:rsid w:val="009E7A47"/>
    <w:rsid w:val="00A56110"/>
    <w:rsid w:val="00A948A0"/>
    <w:rsid w:val="00AE3C89"/>
    <w:rsid w:val="00AF4A56"/>
    <w:rsid w:val="00BD3738"/>
    <w:rsid w:val="00C0620C"/>
    <w:rsid w:val="00C11E92"/>
    <w:rsid w:val="00DA06FB"/>
    <w:rsid w:val="00DD0DEA"/>
    <w:rsid w:val="00E06BB5"/>
    <w:rsid w:val="00E25170"/>
    <w:rsid w:val="00E636EE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8A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40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2</cp:revision>
  <dcterms:created xsi:type="dcterms:W3CDTF">2022-08-02T03:53:00Z</dcterms:created>
  <dcterms:modified xsi:type="dcterms:W3CDTF">2022-08-02T04:22:00Z</dcterms:modified>
</cp:coreProperties>
</file>